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8C2DEE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8C2DEE" w:rsidRDefault="00692703" w:rsidP="00913946">
            <w:pPr>
              <w:pStyle w:val="Title"/>
              <w:rPr>
                <w:rFonts w:ascii="Times New Roman" w:hAnsi="Times New Roman" w:cs="Times New Roman"/>
                <w:sz w:val="44"/>
                <w:szCs w:val="44"/>
              </w:rPr>
            </w:pPr>
            <w:r w:rsidRPr="008C2DEE">
              <w:rPr>
                <w:rFonts w:ascii="Times New Roman" w:hAnsi="Times New Roman" w:cs="Times New Roman"/>
              </w:rPr>
              <w:t xml:space="preserve"> </w:t>
            </w:r>
            <w:r w:rsidR="008C2DEE" w:rsidRPr="008C2DEE">
              <w:rPr>
                <w:rStyle w:val="IntenseEmphasis"/>
                <w:rFonts w:ascii="Times New Roman" w:hAnsi="Times New Roman" w:cs="Times New Roman"/>
                <w:sz w:val="44"/>
                <w:szCs w:val="44"/>
              </w:rPr>
              <w:t xml:space="preserve">KeRI </w:t>
            </w:r>
            <w:r w:rsidR="008C2DEE">
              <w:rPr>
                <w:rStyle w:val="IntenseEmphasis"/>
                <w:rFonts w:ascii="Times New Roman" w:hAnsi="Times New Roman" w:cs="Times New Roman"/>
                <w:sz w:val="44"/>
                <w:szCs w:val="44"/>
              </w:rPr>
              <w:t>Mitchell</w:t>
            </w:r>
          </w:p>
          <w:p w:rsidR="00692703" w:rsidRPr="008C2DEE" w:rsidRDefault="008C2DEE" w:rsidP="00913946">
            <w:pPr>
              <w:pStyle w:val="ContactInfo"/>
              <w:contextualSpacing w:val="0"/>
              <w:rPr>
                <w:rFonts w:ascii="Times New Roman" w:hAnsi="Times New Roman" w:cs="Times New Roman"/>
              </w:rPr>
            </w:pPr>
            <w:r w:rsidRPr="008C2DEE">
              <w:rPr>
                <w:rFonts w:ascii="Times New Roman" w:hAnsi="Times New Roman" w:cs="Times New Roman"/>
              </w:rPr>
              <w:t>Brampton, ON</w:t>
            </w:r>
            <w:r w:rsidR="00692703" w:rsidRPr="008C2DE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-1459182552"/>
                <w:placeholder>
                  <w:docPart w:val="848E4254A1944D64B5FB350E2591EB1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8C2DEE">
                  <w:rPr>
                    <w:rFonts w:ascii="Times New Roman" w:hAnsi="Times New Roman" w:cs="Times New Roman"/>
                  </w:rPr>
                  <w:t>·</w:t>
                </w:r>
              </w:sdtContent>
            </w:sdt>
            <w:r w:rsidRPr="008C2DEE">
              <w:rPr>
                <w:rFonts w:ascii="Times New Roman" w:hAnsi="Times New Roman" w:cs="Times New Roman"/>
              </w:rPr>
              <w:t>647-535-1671</w:t>
            </w:r>
          </w:p>
          <w:p w:rsidR="00692703" w:rsidRPr="008C2DEE" w:rsidRDefault="008C2DEE" w:rsidP="00913946">
            <w:pPr>
              <w:pStyle w:val="ContactInfoEmphasis"/>
              <w:contextualSpacing w:val="0"/>
              <w:rPr>
                <w:rFonts w:ascii="Times New Roman" w:hAnsi="Times New Roman" w:cs="Times New Roman"/>
              </w:rPr>
            </w:pPr>
            <w:r w:rsidRPr="008C2DEE">
              <w:rPr>
                <w:rFonts w:ascii="Times New Roman" w:hAnsi="Times New Roman" w:cs="Times New Roman"/>
                <w:color w:val="auto"/>
              </w:rPr>
              <w:t>kenyarayne@yahoo.com</w:t>
            </w:r>
          </w:p>
        </w:tc>
      </w:tr>
      <w:tr w:rsidR="009571D8" w:rsidRPr="008C2DEE" w:rsidTr="00692703">
        <w:tc>
          <w:tcPr>
            <w:tcW w:w="9360" w:type="dxa"/>
            <w:tcMar>
              <w:top w:w="432" w:type="dxa"/>
            </w:tcMar>
          </w:tcPr>
          <w:p w:rsidR="001755A8" w:rsidRPr="0060310F" w:rsidRDefault="008C2DEE" w:rsidP="00913946">
            <w:pPr>
              <w:rPr>
                <w:sz w:val="24"/>
                <w:szCs w:val="24"/>
              </w:rPr>
            </w:pPr>
            <w:r w:rsidRPr="0060310F">
              <w:rPr>
                <w:rFonts w:ascii="Times New Roman"/>
                <w:color w:val="auto"/>
                <w:sz w:val="24"/>
                <w:szCs w:val="24"/>
              </w:rPr>
              <w:t xml:space="preserve">Looking to obtain a position in administration with 10+ years of experience 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which fully utilizes my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 xml:space="preserve"> skills and experience to prove 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courtesy tact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,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 xml:space="preserve"> and diplomacy to customers, fellow em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 xml:space="preserve">ployees, and employers. Customer 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focus, ability to follow through with work assignme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nts, organize and complete with minimal supervision. Problem-solving g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ood judgm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ent uses common sense and has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 xml:space="preserve"> strong 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>problem-solving</w:t>
            </w:r>
            <w:r w:rsidRPr="0060310F">
              <w:rPr>
                <w:rFonts w:ascii="Times New Roman"/>
                <w:color w:val="auto"/>
                <w:sz w:val="24"/>
                <w:szCs w:val="24"/>
              </w:rPr>
              <w:t xml:space="preserve"> skills when difficulty arises.</w:t>
            </w:r>
          </w:p>
        </w:tc>
      </w:tr>
    </w:tbl>
    <w:p w:rsidR="004E01EB" w:rsidRPr="008C2DEE" w:rsidRDefault="005305EF" w:rsidP="004E01EB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xperience:"/>
          <w:tag w:val="Experience:"/>
          <w:id w:val="-1983300934"/>
          <w:placeholder>
            <w:docPart w:val="C1A9580F451745158A30413B8F2C5ED1"/>
          </w:placeholder>
          <w:temporary/>
          <w:showingPlcHdr/>
          <w15:appearance w15:val="hidden"/>
        </w:sdtPr>
        <w:sdtEndPr/>
        <w:sdtContent>
          <w:r w:rsidR="004E01EB" w:rsidRPr="008C2DEE">
            <w:rPr>
              <w:rFonts w:ascii="Times New Roman" w:hAnsi="Times New Roman" w:cs="Times New Roman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8C2DEE" w:rsidTr="00D66A52">
        <w:tc>
          <w:tcPr>
            <w:tcW w:w="9355" w:type="dxa"/>
          </w:tcPr>
          <w:p w:rsidR="001D0BF1" w:rsidRPr="008C2DEE" w:rsidRDefault="008C2DEE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D0BF1" w:rsidRPr="008C2DE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1D0BF1" w:rsidRPr="0060310F" w:rsidRDefault="008C2DEE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0310F">
              <w:rPr>
                <w:rFonts w:ascii="Times New Roman" w:hAnsi="Times New Roman" w:cs="Times New Roman"/>
                <w:color w:val="auto"/>
              </w:rPr>
              <w:t>Administration</w:t>
            </w:r>
            <w:r w:rsidR="001D0BF1" w:rsidRPr="0060310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0310F">
              <w:rPr>
                <w:rStyle w:val="SubtleReference"/>
                <w:rFonts w:ascii="Times New Roman" w:hAnsi="Times New Roman" w:cs="Times New Roman"/>
                <w:sz w:val="20"/>
                <w:szCs w:val="20"/>
              </w:rPr>
              <w:t xml:space="preserve">North shore wellness </w:t>
            </w:r>
            <w:r w:rsidR="0060310F" w:rsidRPr="0060310F">
              <w:rPr>
                <w:rStyle w:val="SubtleReference"/>
                <w:rFonts w:ascii="Times New Roman" w:hAnsi="Times New Roman" w:cs="Times New Roman"/>
                <w:sz w:val="20"/>
                <w:szCs w:val="20"/>
              </w:rPr>
              <w:t>center</w:t>
            </w:r>
            <w:r w:rsidRPr="0060310F">
              <w:rPr>
                <w:rStyle w:val="Subtle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 thorough and pay attention to detail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Able to work well with others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Able to work on your own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Sensitivity and understanding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Flexible and open to change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Excellent verbal communication skills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Customer service skills</w:t>
            </w:r>
          </w:p>
          <w:p w:rsidR="001E3120" w:rsidRPr="0060310F" w:rsidRDefault="0060310F" w:rsidP="001D0B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Able to use a computer and the main software packages competently</w:t>
            </w:r>
          </w:p>
        </w:tc>
      </w:tr>
      <w:tr w:rsidR="00F61DF9" w:rsidRPr="008C2DEE" w:rsidTr="00F61DF9">
        <w:tc>
          <w:tcPr>
            <w:tcW w:w="9355" w:type="dxa"/>
            <w:tcMar>
              <w:top w:w="216" w:type="dxa"/>
            </w:tcMar>
          </w:tcPr>
          <w:p w:rsidR="00F61DF9" w:rsidRPr="008C2DEE" w:rsidRDefault="008C2DEE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 w:rsidR="00F61DF9" w:rsidRPr="008C2DE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2015</w:t>
            </w:r>
          </w:p>
          <w:p w:rsidR="00F61DF9" w:rsidRDefault="0060310F" w:rsidP="00F61DF9">
            <w:pPr>
              <w:pStyle w:val="Heading2"/>
              <w:contextualSpacing w:val="0"/>
              <w:outlineLvl w:val="1"/>
              <w:rPr>
                <w:rFonts w:ascii="Times New Roman"/>
                <w:b w:val="0"/>
                <w:color w:val="auto"/>
                <w:sz w:val="20"/>
                <w:szCs w:val="20"/>
              </w:rPr>
            </w:pPr>
            <w:r w:rsidRPr="0060310F">
              <w:rPr>
                <w:rFonts w:ascii="Times New Roman" w:hAnsi="Times New Roman" w:cs="Times New Roman"/>
                <w:color w:val="auto"/>
              </w:rPr>
              <w:t>Administration</w:t>
            </w:r>
            <w:r w:rsidR="00F61DF9" w:rsidRPr="0060310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8C2DEE" w:rsidRPr="0060310F">
              <w:rPr>
                <w:rFonts w:ascii="Times New Roman"/>
                <w:b w:val="0"/>
                <w:color w:val="auto"/>
                <w:sz w:val="20"/>
                <w:szCs w:val="20"/>
              </w:rPr>
              <w:t>House of Wills Funeral Home now Audrey E. Williams Funeral Services</w:t>
            </w:r>
          </w:p>
          <w:p w:rsidR="0060310F" w:rsidRPr="0060310F" w:rsidRDefault="0060310F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Demonstrate Core Values of Excellence, Trust, Compassion, Care and Growt</w:t>
            </w:r>
            <w:r w:rsidR="001B5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 in performing all aspects of the p</w:t>
            </w: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osition.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Maintain a positive work atmosphere by behaving and communicating in a manner so that you get along with families, co-workers and management.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Provide first point of contact with the public. Answer telephones in a professional manner; greet families and ensure their comfort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Responsible for ensuring appropriate office supplies are on hand.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Assist in the administrative side of completing, checking for accuracy and filing of the necessary forms and documents</w:t>
            </w:r>
          </w:p>
          <w:p w:rsidR="0060310F" w:rsidRPr="0060310F" w:rsidRDefault="0060310F" w:rsidP="0060310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Remain current with all technology the company provides to enhance job efficiency.</w:t>
            </w:r>
          </w:p>
          <w:p w:rsidR="00F61DF9" w:rsidRPr="008C2DEE" w:rsidRDefault="00F61DF9" w:rsidP="00F61DF9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</w:rPr>
        <w:alias w:val="Education:"/>
        <w:tag w:val="Education:"/>
        <w:id w:val="-1908763273"/>
        <w:placeholder>
          <w:docPart w:val="F6C61C39AAAD4780A4E3D158818961D5"/>
        </w:placeholder>
        <w:temporary/>
        <w:showingPlcHdr/>
        <w15:appearance w15:val="hidden"/>
      </w:sdtPr>
      <w:sdtEndPr/>
      <w:sdtContent>
        <w:p w:rsidR="00DA59AA" w:rsidRPr="008C2DEE" w:rsidRDefault="00DA59AA" w:rsidP="0097790C">
          <w:pPr>
            <w:pStyle w:val="Heading1"/>
            <w:rPr>
              <w:rFonts w:ascii="Times New Roman" w:hAnsi="Times New Roman" w:cs="Times New Roman"/>
            </w:rPr>
          </w:pPr>
          <w:r w:rsidRPr="008C2DEE">
            <w:rPr>
              <w:rFonts w:ascii="Times New Roman" w:hAnsi="Times New Roman" w:cs="Times New Roman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8C2DEE" w:rsidTr="001B577F">
        <w:trPr>
          <w:trHeight w:val="1462"/>
        </w:trPr>
        <w:tc>
          <w:tcPr>
            <w:tcW w:w="9355" w:type="dxa"/>
          </w:tcPr>
          <w:p w:rsidR="001D0BF1" w:rsidRPr="001B577F" w:rsidRDefault="0060310F" w:rsidP="001B577F">
            <w:pPr>
              <w:pStyle w:val="Heading3"/>
              <w:spacing w:before="240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B577F"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7538DC" w:rsidRPr="001B577F" w:rsidRDefault="0060310F" w:rsidP="001B577F">
            <w:pPr>
              <w:pStyle w:val="Heading2"/>
              <w:spacing w:before="24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1B577F">
              <w:rPr>
                <w:rFonts w:ascii="Times New Roman" w:hAnsi="Times New Roman" w:cs="Times New Roman"/>
                <w:color w:val="auto"/>
              </w:rPr>
              <w:t xml:space="preserve">Canadian </w:t>
            </w:r>
            <w:bookmarkStart w:id="0" w:name="_GoBack"/>
            <w:bookmarkEnd w:id="0"/>
            <w:r w:rsidRPr="001B577F">
              <w:rPr>
                <w:rFonts w:ascii="Times New Roman" w:hAnsi="Times New Roman" w:cs="Times New Roman"/>
                <w:color w:val="auto"/>
              </w:rPr>
              <w:t>college</w:t>
            </w:r>
            <w:r w:rsidR="001D0BF1" w:rsidRPr="001B577F">
              <w:rPr>
                <w:rFonts w:ascii="Times New Roman" w:hAnsi="Times New Roman" w:cs="Times New Roman"/>
                <w:color w:val="auto"/>
              </w:rPr>
              <w:t xml:space="preserve"> </w:t>
            </w:r>
            <w:sdt>
              <w:sdtPr>
                <w:rPr>
                  <w:rStyle w:val="SubtleReference"/>
                  <w:rFonts w:ascii="Times New Roman" w:hAnsi="Times New Roman" w:cs="Times New Roman"/>
                  <w:color w:val="auto"/>
                </w:rPr>
                <w:alias w:val="Enter school 1:"/>
                <w:tag w:val="Enter school 1:"/>
                <w:id w:val="-1275936649"/>
                <w:placeholder>
                  <w:docPart w:val="C56BC117C938483B839197C0CAB546F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1D0BF1" w:rsidRPr="001B577F">
                  <w:rPr>
                    <w:rStyle w:val="SubtleReference"/>
                    <w:rFonts w:ascii="Times New Roman" w:hAnsi="Times New Roman" w:cs="Times New Roman"/>
                    <w:color w:val="auto"/>
                  </w:rPr>
                  <w:t>School</w:t>
                </w:r>
              </w:sdtContent>
            </w:sdt>
          </w:p>
        </w:tc>
      </w:tr>
      <w:tr w:rsidR="00F61DF9" w:rsidRPr="008C2DEE" w:rsidTr="00F61DF9">
        <w:tc>
          <w:tcPr>
            <w:tcW w:w="9355" w:type="dxa"/>
            <w:tcMar>
              <w:top w:w="216" w:type="dxa"/>
            </w:tcMar>
          </w:tcPr>
          <w:p w:rsidR="00F61DF9" w:rsidRPr="001B577F" w:rsidRDefault="0060310F" w:rsidP="001B577F">
            <w:pPr>
              <w:pStyle w:val="Heading3"/>
              <w:spacing w:before="240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B577F"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F61DF9" w:rsidRPr="001B577F" w:rsidRDefault="001B577F" w:rsidP="001B577F">
            <w:pPr>
              <w:pStyle w:val="Heading2"/>
              <w:spacing w:before="240"/>
              <w:contextualSpacing w:val="0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1B577F">
              <w:rPr>
                <w:rFonts w:ascii="Times New Roman" w:hAnsi="Times New Roman" w:cs="Times New Roman"/>
                <w:color w:val="auto"/>
              </w:rPr>
              <w:t>b&amp;b uNIVERSITY COLLEGE</w:t>
            </w:r>
            <w:r w:rsidR="00F61DF9" w:rsidRPr="001B577F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1B577F" w:rsidRPr="001B577F" w:rsidRDefault="001B577F" w:rsidP="001B577F">
            <w:pPr>
              <w:pStyle w:val="Heading2"/>
              <w:spacing w:before="240"/>
              <w:contextualSpacing w:val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1B577F" w:rsidRPr="001B577F" w:rsidRDefault="001B577F" w:rsidP="001B577F">
            <w:pPr>
              <w:pStyle w:val="Heading3"/>
              <w:spacing w:before="240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B577F">
              <w:rPr>
                <w:rFonts w:ascii="Times New Roman" w:hAnsi="Times New Roman" w:cs="Times New Roman"/>
                <w:color w:val="auto"/>
              </w:rPr>
              <w:t>20</w:t>
            </w:r>
            <w:r w:rsidRPr="001B577F">
              <w:rPr>
                <w:rFonts w:ascii="Times New Roman" w:hAnsi="Times New Roman" w:cs="Times New Roman"/>
                <w:color w:val="auto"/>
              </w:rPr>
              <w:t>07-2009</w:t>
            </w:r>
          </w:p>
          <w:p w:rsidR="001B577F" w:rsidRPr="001B577F" w:rsidRDefault="001B577F" w:rsidP="001B577F">
            <w:pPr>
              <w:pStyle w:val="Heading2"/>
              <w:spacing w:before="240"/>
              <w:contextualSpacing w:val="0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1B577F">
              <w:rPr>
                <w:rFonts w:ascii="Times New Roman" w:hAnsi="Times New Roman" w:cs="Times New Roman"/>
                <w:color w:val="auto"/>
              </w:rPr>
              <w:t>Portmore community</w:t>
            </w:r>
            <w:r w:rsidRPr="001B577F">
              <w:rPr>
                <w:rFonts w:ascii="Times New Roman" w:hAnsi="Times New Roman" w:cs="Times New Roman"/>
                <w:color w:val="auto"/>
              </w:rPr>
              <w:t xml:space="preserve"> COLLEGE, </w:t>
            </w:r>
          </w:p>
          <w:p w:rsidR="00F61DF9" w:rsidRPr="001B577F" w:rsidRDefault="00F61DF9" w:rsidP="001B577F">
            <w:pPr>
              <w:spacing w:before="24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sdt>
      <w:sdtPr>
        <w:rPr>
          <w:rFonts w:ascii="Times New Roman" w:hAnsi="Times New Roman" w:cs="Times New Roman"/>
          <w:color w:val="auto"/>
        </w:rPr>
        <w:alias w:val="Skills:"/>
        <w:tag w:val="Skills:"/>
        <w:id w:val="-1392877668"/>
        <w:placeholder>
          <w:docPart w:val="17D9739FD2014C3EB01F4114ADC2740C"/>
        </w:placeholder>
        <w:temporary/>
        <w:showingPlcHdr/>
        <w15:appearance w15:val="hidden"/>
      </w:sdtPr>
      <w:sdtEndPr/>
      <w:sdtContent>
        <w:p w:rsidR="00486277" w:rsidRPr="001B577F" w:rsidRDefault="00486277" w:rsidP="00486277">
          <w:pPr>
            <w:pStyle w:val="Heading1"/>
            <w:rPr>
              <w:rFonts w:ascii="Times New Roman" w:hAnsi="Times New Roman" w:cs="Times New Roman"/>
              <w:color w:val="auto"/>
            </w:rPr>
          </w:pPr>
          <w:r w:rsidRPr="001B577F">
            <w:rPr>
              <w:rFonts w:ascii="Times New Roman" w:hAnsi="Times New Roman" w:cs="Times New Roman"/>
              <w:color w:val="auto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1B577F" w:rsidRPr="001B577F" w:rsidTr="00CF1A49">
        <w:tc>
          <w:tcPr>
            <w:tcW w:w="4675" w:type="dxa"/>
          </w:tcPr>
          <w:p w:rsidR="001B577F" w:rsidRPr="001B577F" w:rsidRDefault="001B577F" w:rsidP="001B577F">
            <w:pPr>
              <w:pStyle w:val="List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>Experienced in customer relations</w:t>
            </w:r>
          </w:p>
          <w:p w:rsidR="001B577F" w:rsidRPr="001B577F" w:rsidRDefault="001B577F" w:rsidP="001B577F">
            <w:pPr>
              <w:pStyle w:val="List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Responsible for bookkeeping, typing, phones, filing, supply inventory, and general office procedures </w:t>
            </w:r>
          </w:p>
          <w:p w:rsidR="001B577F" w:rsidRPr="001B577F" w:rsidRDefault="001B577F" w:rsidP="001B577F">
            <w:pPr>
              <w:pStyle w:val="List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>Confident in my experience, knowledge, and ability to make things run efficiently</w:t>
            </w:r>
          </w:p>
          <w:p w:rsidR="001F4E6D" w:rsidRPr="001B577F" w:rsidRDefault="001F4E6D" w:rsidP="001B577F">
            <w:pPr>
              <w:pStyle w:val="List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4675" w:type="dxa"/>
            <w:tcMar>
              <w:left w:w="360" w:type="dxa"/>
            </w:tcMar>
          </w:tcPr>
          <w:p w:rsidR="003A0632" w:rsidRDefault="001B577F" w:rsidP="001B577F">
            <w:pPr>
              <w:pStyle w:val="ListBulle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Enthusiastic, dependable, self-motivated, assumes responsibility necessary to 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>job done</w:t>
            </w:r>
          </w:p>
          <w:p w:rsidR="001B577F" w:rsidRPr="001B577F" w:rsidRDefault="001B577F" w:rsidP="001B577F">
            <w:pPr>
              <w:pStyle w:val="ListBullet"/>
              <w:numPr>
                <w:ilvl w:val="0"/>
                <w:numId w:val="2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>Excellent communication skills</w:t>
            </w:r>
          </w:p>
          <w:p w:rsidR="001B577F" w:rsidRPr="001B577F" w:rsidRDefault="001B577F" w:rsidP="001B577F">
            <w:pPr>
              <w:pStyle w:val="ListParagraph"/>
              <w:numPr>
                <w:ilvl w:val="0"/>
                <w:numId w:val="21"/>
              </w:numPr>
              <w:tabs>
                <w:tab w:val="left" w:pos="189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Proven competence in working with others to focus activity on continuous improvement and </w:t>
            </w: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>cost-effective</w:t>
            </w: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>value-added</w:t>
            </w: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 work </w:t>
            </w:r>
          </w:p>
          <w:p w:rsidR="001E3120" w:rsidRPr="001B577F" w:rsidRDefault="001E3120" w:rsidP="001B577F">
            <w:pPr>
              <w:pStyle w:val="ListParagraph"/>
              <w:tabs>
                <w:tab w:val="left" w:pos="1890"/>
              </w:tabs>
              <w:spacing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1D1B" w:rsidRPr="008C2DEE" w:rsidRDefault="00B51D1B" w:rsidP="006E1507">
      <w:pPr>
        <w:rPr>
          <w:rFonts w:ascii="Times New Roman" w:hAnsi="Times New Roman" w:cs="Times New Roman"/>
        </w:rPr>
      </w:pPr>
    </w:p>
    <w:sectPr w:rsidR="00B51D1B" w:rsidRPr="008C2DEE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EF" w:rsidRDefault="005305EF" w:rsidP="0068194B">
      <w:r>
        <w:separator/>
      </w:r>
    </w:p>
    <w:p w:rsidR="005305EF" w:rsidRDefault="005305EF"/>
    <w:p w:rsidR="005305EF" w:rsidRDefault="005305EF"/>
  </w:endnote>
  <w:endnote w:type="continuationSeparator" w:id="0">
    <w:p w:rsidR="005305EF" w:rsidRDefault="005305EF" w:rsidP="0068194B">
      <w:r>
        <w:continuationSeparator/>
      </w:r>
    </w:p>
    <w:p w:rsidR="005305EF" w:rsidRDefault="005305EF"/>
    <w:p w:rsidR="005305EF" w:rsidRDefault="00530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EF" w:rsidRDefault="005305EF" w:rsidP="0068194B">
      <w:r>
        <w:separator/>
      </w:r>
    </w:p>
    <w:p w:rsidR="005305EF" w:rsidRDefault="005305EF"/>
    <w:p w:rsidR="005305EF" w:rsidRDefault="005305EF"/>
  </w:footnote>
  <w:footnote w:type="continuationSeparator" w:id="0">
    <w:p w:rsidR="005305EF" w:rsidRDefault="005305EF" w:rsidP="0068194B">
      <w:r>
        <w:continuationSeparator/>
      </w:r>
    </w:p>
    <w:p w:rsidR="005305EF" w:rsidRDefault="005305EF"/>
    <w:p w:rsidR="005305EF" w:rsidRDefault="00530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6A5A4E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522AB0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C52145"/>
    <w:multiLevelType w:val="hybridMultilevel"/>
    <w:tmpl w:val="2BF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024D8"/>
    <w:multiLevelType w:val="hybridMultilevel"/>
    <w:tmpl w:val="59E0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F2DB7"/>
    <w:multiLevelType w:val="hybridMultilevel"/>
    <w:tmpl w:val="F9AA7B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034B9B"/>
    <w:multiLevelType w:val="hybridMultilevel"/>
    <w:tmpl w:val="86D0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4007"/>
    <w:multiLevelType w:val="multilevel"/>
    <w:tmpl w:val="334406F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D140C1B"/>
    <w:multiLevelType w:val="multilevel"/>
    <w:tmpl w:val="28A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70DC7"/>
    <w:multiLevelType w:val="multilevel"/>
    <w:tmpl w:val="6EE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1D75A1"/>
    <w:multiLevelType w:val="hybridMultilevel"/>
    <w:tmpl w:val="D0D2B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02D1902"/>
    <w:multiLevelType w:val="hybridMultilevel"/>
    <w:tmpl w:val="E5906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F5C09"/>
    <w:multiLevelType w:val="hybridMultilevel"/>
    <w:tmpl w:val="7E143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577F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05E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10F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2DEE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ABAAE"/>
  <w15:chartTrackingRefBased/>
  <w15:docId w15:val="{AA38DB54-F792-4362-AFA4-0B95823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Appiah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E4254A1944D64B5FB350E2591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DC38-3B97-46C7-AEB0-3A004E2375DE}"/>
      </w:docPartPr>
      <w:docPartBody>
        <w:p w:rsidR="00000000" w:rsidRDefault="001E25D6">
          <w:pPr>
            <w:pStyle w:val="848E4254A1944D64B5FB350E2591EB1F"/>
          </w:pPr>
          <w:r w:rsidRPr="00CF1A49">
            <w:t>·</w:t>
          </w:r>
        </w:p>
      </w:docPartBody>
    </w:docPart>
    <w:docPart>
      <w:docPartPr>
        <w:name w:val="C1A9580F451745158A30413B8F2C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7B7-413D-467F-9F45-B0152B3B1FE2}"/>
      </w:docPartPr>
      <w:docPartBody>
        <w:p w:rsidR="00000000" w:rsidRDefault="001E25D6">
          <w:pPr>
            <w:pStyle w:val="C1A9580F451745158A30413B8F2C5ED1"/>
          </w:pPr>
          <w:r w:rsidRPr="00CF1A49">
            <w:t>Experience</w:t>
          </w:r>
        </w:p>
      </w:docPartBody>
    </w:docPart>
    <w:docPart>
      <w:docPartPr>
        <w:name w:val="F6C61C39AAAD4780A4E3D1588189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82AE-F955-4B77-AC2D-EDA4A551FA90}"/>
      </w:docPartPr>
      <w:docPartBody>
        <w:p w:rsidR="00000000" w:rsidRDefault="001E25D6">
          <w:pPr>
            <w:pStyle w:val="F6C61C39AAAD4780A4E3D158818961D5"/>
          </w:pPr>
          <w:r w:rsidRPr="00CF1A49">
            <w:t>Education</w:t>
          </w:r>
        </w:p>
      </w:docPartBody>
    </w:docPart>
    <w:docPart>
      <w:docPartPr>
        <w:name w:val="C56BC117C938483B839197C0CAB5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59ED-6F17-4CC6-B006-E953D4EA7833}"/>
      </w:docPartPr>
      <w:docPartBody>
        <w:p w:rsidR="00000000" w:rsidRDefault="001E25D6">
          <w:pPr>
            <w:pStyle w:val="C56BC117C938483B839197C0CAB546F1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17D9739FD2014C3EB01F4114ADC2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78E2-5ABE-43F9-A61D-E1DBFBA53AF3}"/>
      </w:docPartPr>
      <w:docPartBody>
        <w:p w:rsidR="00000000" w:rsidRDefault="001E25D6">
          <w:pPr>
            <w:pStyle w:val="17D9739FD2014C3EB01F4114ADC2740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D2"/>
    <w:rsid w:val="001D5AD2"/>
    <w:rsid w:val="001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4122F545E48188A0DE582340BFB06">
    <w:name w:val="4814122F545E48188A0DE582340BFB0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9E66EECB316422DB5425F8B48C2C10E">
    <w:name w:val="D9E66EECB316422DB5425F8B48C2C10E"/>
  </w:style>
  <w:style w:type="paragraph" w:customStyle="1" w:styleId="FFB124F960B241C489279A32E8DB6AEA">
    <w:name w:val="FFB124F960B241C489279A32E8DB6AEA"/>
  </w:style>
  <w:style w:type="paragraph" w:customStyle="1" w:styleId="848E4254A1944D64B5FB350E2591EB1F">
    <w:name w:val="848E4254A1944D64B5FB350E2591EB1F"/>
  </w:style>
  <w:style w:type="paragraph" w:customStyle="1" w:styleId="72461956AD234F169C0D72A9168EFE66">
    <w:name w:val="72461956AD234F169C0D72A9168EFE66"/>
  </w:style>
  <w:style w:type="paragraph" w:customStyle="1" w:styleId="A6A52D271A8840319107504A21540AF3">
    <w:name w:val="A6A52D271A8840319107504A21540AF3"/>
  </w:style>
  <w:style w:type="paragraph" w:customStyle="1" w:styleId="512A184BFA194AF6B0B76D5D221BD496">
    <w:name w:val="512A184BFA194AF6B0B76D5D221BD496"/>
  </w:style>
  <w:style w:type="paragraph" w:customStyle="1" w:styleId="2E6C70FC1B6F4585802C7BA4DEE8A918">
    <w:name w:val="2E6C70FC1B6F4585802C7BA4DEE8A918"/>
  </w:style>
  <w:style w:type="paragraph" w:customStyle="1" w:styleId="CF30972E9C9046B88E681F04F3CCE12A">
    <w:name w:val="CF30972E9C9046B88E681F04F3CCE12A"/>
  </w:style>
  <w:style w:type="paragraph" w:customStyle="1" w:styleId="BEA660EDA9B64EFC8E38453549CE1537">
    <w:name w:val="BEA660EDA9B64EFC8E38453549CE1537"/>
  </w:style>
  <w:style w:type="paragraph" w:customStyle="1" w:styleId="7152B894C45140D98C8046756C9EE146">
    <w:name w:val="7152B894C45140D98C8046756C9EE146"/>
  </w:style>
  <w:style w:type="paragraph" w:customStyle="1" w:styleId="C1A9580F451745158A30413B8F2C5ED1">
    <w:name w:val="C1A9580F451745158A30413B8F2C5ED1"/>
  </w:style>
  <w:style w:type="paragraph" w:customStyle="1" w:styleId="C52407CDB0FD437EA4005E6278F3C42F">
    <w:name w:val="C52407CDB0FD437EA4005E6278F3C42F"/>
  </w:style>
  <w:style w:type="paragraph" w:customStyle="1" w:styleId="55113DAF38AF4102BFE411A662ECE72D">
    <w:name w:val="55113DAF38AF4102BFE411A662ECE72D"/>
  </w:style>
  <w:style w:type="paragraph" w:customStyle="1" w:styleId="94CCA6C03DE54ECDB781332CC80C58B0">
    <w:name w:val="94CCA6C03DE54ECDB781332CC80C58B0"/>
  </w:style>
  <w:style w:type="character" w:styleId="SubtleReference">
    <w:name w:val="Subtle Reference"/>
    <w:basedOn w:val="DefaultParagraphFont"/>
    <w:uiPriority w:val="10"/>
    <w:qFormat/>
    <w:rsid w:val="001D5AD2"/>
    <w:rPr>
      <w:b/>
      <w:caps w:val="0"/>
      <w:smallCaps/>
      <w:color w:val="595959" w:themeColor="text1" w:themeTint="A6"/>
    </w:rPr>
  </w:style>
  <w:style w:type="paragraph" w:customStyle="1" w:styleId="D0F4F370DEF14DE78FD8497D25172EDD">
    <w:name w:val="D0F4F370DEF14DE78FD8497D25172EDD"/>
  </w:style>
  <w:style w:type="paragraph" w:customStyle="1" w:styleId="F35A45410AEF41C3B6BC844B03E0FC2D">
    <w:name w:val="F35A45410AEF41C3B6BC844B03E0FC2D"/>
  </w:style>
  <w:style w:type="paragraph" w:customStyle="1" w:styleId="E50BDC9B4F8A4F1BA2096A2F8690C5A9">
    <w:name w:val="E50BDC9B4F8A4F1BA2096A2F8690C5A9"/>
  </w:style>
  <w:style w:type="paragraph" w:customStyle="1" w:styleId="1A34CF7D668D4C4485F203C3D8352D02">
    <w:name w:val="1A34CF7D668D4C4485F203C3D8352D02"/>
  </w:style>
  <w:style w:type="paragraph" w:customStyle="1" w:styleId="306CF37CAD0D43BBAB5D029822F24AD8">
    <w:name w:val="306CF37CAD0D43BBAB5D029822F24AD8"/>
  </w:style>
  <w:style w:type="paragraph" w:customStyle="1" w:styleId="6EA0C49B65E34496ADDC6C4883A42A4B">
    <w:name w:val="6EA0C49B65E34496ADDC6C4883A42A4B"/>
  </w:style>
  <w:style w:type="paragraph" w:customStyle="1" w:styleId="06F8F0B27A7A45F0A09700BED07017C7">
    <w:name w:val="06F8F0B27A7A45F0A09700BED07017C7"/>
  </w:style>
  <w:style w:type="paragraph" w:customStyle="1" w:styleId="F6C61C39AAAD4780A4E3D158818961D5">
    <w:name w:val="F6C61C39AAAD4780A4E3D158818961D5"/>
  </w:style>
  <w:style w:type="paragraph" w:customStyle="1" w:styleId="85B27C62254646C18C3EC5C907F5465D">
    <w:name w:val="85B27C62254646C18C3EC5C907F5465D"/>
  </w:style>
  <w:style w:type="paragraph" w:customStyle="1" w:styleId="F2770F69183A4063A79506039C1AB396">
    <w:name w:val="F2770F69183A4063A79506039C1AB396"/>
  </w:style>
  <w:style w:type="paragraph" w:customStyle="1" w:styleId="5A74F1CE60F44471B032BEEC1264FE7C">
    <w:name w:val="5A74F1CE60F44471B032BEEC1264FE7C"/>
  </w:style>
  <w:style w:type="paragraph" w:customStyle="1" w:styleId="C56BC117C938483B839197C0CAB546F1">
    <w:name w:val="C56BC117C938483B839197C0CAB546F1"/>
  </w:style>
  <w:style w:type="paragraph" w:customStyle="1" w:styleId="7AA56A8B5B504563A082117F9BA8CA8E">
    <w:name w:val="7AA56A8B5B504563A082117F9BA8CA8E"/>
  </w:style>
  <w:style w:type="paragraph" w:customStyle="1" w:styleId="C3FB7DB84B12465096EBD9EB27CC9981">
    <w:name w:val="C3FB7DB84B12465096EBD9EB27CC9981"/>
  </w:style>
  <w:style w:type="paragraph" w:customStyle="1" w:styleId="8BFC99D4538547C39E2DA2A375D01A2D">
    <w:name w:val="8BFC99D4538547C39E2DA2A375D01A2D"/>
  </w:style>
  <w:style w:type="paragraph" w:customStyle="1" w:styleId="CEF146B6F88A4F238604AC5DDD8BD0EF">
    <w:name w:val="CEF146B6F88A4F238604AC5DDD8BD0EF"/>
  </w:style>
  <w:style w:type="paragraph" w:customStyle="1" w:styleId="CF70CC4F4E8B45DB8C77B7CCC5BA0E3B">
    <w:name w:val="CF70CC4F4E8B45DB8C77B7CCC5BA0E3B"/>
  </w:style>
  <w:style w:type="paragraph" w:customStyle="1" w:styleId="1A1127E4BDC54BFEADA71D5D309C02AF">
    <w:name w:val="1A1127E4BDC54BFEADA71D5D309C02AF"/>
  </w:style>
  <w:style w:type="paragraph" w:customStyle="1" w:styleId="17D9739FD2014C3EB01F4114ADC2740C">
    <w:name w:val="17D9739FD2014C3EB01F4114ADC2740C"/>
  </w:style>
  <w:style w:type="paragraph" w:customStyle="1" w:styleId="65F3F0469BCC475DA31311008EBEE57B">
    <w:name w:val="65F3F0469BCC475DA31311008EBEE57B"/>
  </w:style>
  <w:style w:type="paragraph" w:customStyle="1" w:styleId="5DF07AC1D8414DB7A6D7CC978680A6CC">
    <w:name w:val="5DF07AC1D8414DB7A6D7CC978680A6CC"/>
  </w:style>
  <w:style w:type="paragraph" w:customStyle="1" w:styleId="B0ACA80EB9FD41FBA16BD2AFF0FF86FA">
    <w:name w:val="B0ACA80EB9FD41FBA16BD2AFF0FF86FA"/>
  </w:style>
  <w:style w:type="paragraph" w:customStyle="1" w:styleId="F5F1FD1BEED24C97A9D4F2C0B91441E2">
    <w:name w:val="F5F1FD1BEED24C97A9D4F2C0B91441E2"/>
  </w:style>
  <w:style w:type="paragraph" w:customStyle="1" w:styleId="EDC4A639350E44BD99570BC545DF94C1">
    <w:name w:val="EDC4A639350E44BD99570BC545DF94C1"/>
  </w:style>
  <w:style w:type="paragraph" w:customStyle="1" w:styleId="92C30FC7C80444C2949344F8F61DA817">
    <w:name w:val="92C30FC7C80444C2949344F8F61DA817"/>
  </w:style>
  <w:style w:type="paragraph" w:customStyle="1" w:styleId="595A774418DB4518B2F1AC872E01C3F5">
    <w:name w:val="595A774418DB4518B2F1AC872E01C3F5"/>
  </w:style>
  <w:style w:type="paragraph" w:customStyle="1" w:styleId="7DC37A6FF8E64DCE9A5F9741A7C0D594">
    <w:name w:val="7DC37A6FF8E64DCE9A5F9741A7C0D594"/>
    <w:rsid w:val="001D5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26</TotalTime>
  <Pages>2</Pages>
  <Words>310</Words>
  <Characters>1891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Christabell Kumi Appiah</dc:creator>
  <cp:keywords/>
  <dc:description/>
  <cp:lastModifiedBy>Christabell Kumi Appiah</cp:lastModifiedBy>
  <cp:revision>1</cp:revision>
  <dcterms:created xsi:type="dcterms:W3CDTF">2023-03-13T14:24:00Z</dcterms:created>
  <dcterms:modified xsi:type="dcterms:W3CDTF">2023-03-13T14:55:00Z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0bddc933-5db0-4731-876a-4dfc5501a95f</vt:lpwstr>
  </property>
</Properties>
</file>